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EE7" w:rsidRPr="00830EE7" w:rsidRDefault="00830EE7" w:rsidP="00830EE7">
      <w:pPr>
        <w:shd w:val="clear" w:color="auto" w:fill="FFFFFF"/>
        <w:spacing w:before="30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</w:pPr>
      <w:r w:rsidRPr="00830EE7"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  <w:t>Консультация для родителей в детском саду: «Психологическая готовность ребенка к обучению в школе»</w:t>
      </w:r>
    </w:p>
    <w:p w:rsidR="00830EE7" w:rsidRPr="00830EE7" w:rsidRDefault="00830EE7" w:rsidP="00830E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0EE7">
        <w:rPr>
          <w:rFonts w:ascii="Cambria" w:eastAsia="Times New Roman" w:hAnsi="Cambria" w:cs="Arial"/>
          <w:noProof/>
          <w:color w:val="111111"/>
          <w:sz w:val="24"/>
          <w:szCs w:val="24"/>
          <w:lang w:eastAsia="ru-RU"/>
        </w:rPr>
        <w:drawing>
          <wp:inline distT="0" distB="0" distL="0" distR="0" wp14:anchorId="3AC7F090" wp14:editId="2364905E">
            <wp:extent cx="2857500" cy="2143125"/>
            <wp:effectExtent l="0" t="0" r="0" b="9525"/>
            <wp:docPr id="1" name="Рисунок 1" descr="психологическая готовность ребенка к школе, готовность ребенка к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сихологическая готовность ребенка к школе, готовность ребенка к школ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EE7" w:rsidRPr="00830EE7" w:rsidRDefault="00830EE7" w:rsidP="00830E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Семью будущего первоклассника ждут серьезные изменения - ребенок готовится поступить в школу. И во многом успешность ребенка зависит от правильной родительской позиции. Именно в первом классе и </w:t>
      </w:r>
      <w:proofErr w:type="gramStart"/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дети</w:t>
      </w:r>
      <w:proofErr w:type="gramEnd"/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и родители сдают свой ​​первый экзамен, который может определить всю дальнейшую судьбу ребенка, ведь плохой школьный старт часто становится первопричиной всех будущих неудач.</w:t>
      </w:r>
    </w:p>
    <w:p w:rsidR="00830EE7" w:rsidRPr="00830EE7" w:rsidRDefault="00830EE7" w:rsidP="00830E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Некоторые родители считают, что ребенка можно подготовить очень быстро </w:t>
      </w:r>
      <w:proofErr w:type="gramStart"/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перед</w:t>
      </w:r>
      <w:proofErr w:type="gramEnd"/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самой школой, усиленно занимаясь. Но это решение нельзя считать правильным, так как такая «быстрая подготовка» может способствовать психологической перегрузке ребенка. Именно поэтому задача родителей, в меру своих сил и возможностей, пытаться </w:t>
      </w:r>
      <w:r w:rsidRPr="00830EE7">
        <w:rPr>
          <w:rFonts w:ascii="Cambria" w:eastAsia="Times New Roman" w:hAnsi="Cambria" w:cs="Arial"/>
          <w:b/>
          <w:bCs/>
          <w:color w:val="111111"/>
          <w:sz w:val="24"/>
          <w:szCs w:val="24"/>
          <w:lang w:eastAsia="ru-RU"/>
        </w:rPr>
        <w:t>подготовить ребенка к школе</w:t>
      </w: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 - заранее, чтобы улучшить его дальнейшее обучение и предупредить школьную неуспеваемость.</w:t>
      </w:r>
    </w:p>
    <w:p w:rsidR="00830EE7" w:rsidRPr="00830EE7" w:rsidRDefault="00830EE7" w:rsidP="00830EE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Важно, чтобы ребенок шел в школу готовым физически, но не менее важна готовность психологическая.</w:t>
      </w:r>
    </w:p>
    <w:p w:rsidR="00830EE7" w:rsidRPr="00830EE7" w:rsidRDefault="00830EE7" w:rsidP="00830EE7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proofErr w:type="spellStart"/>
      <w:proofErr w:type="gramStart"/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C</w:t>
      </w:r>
      <w:proofErr w:type="gramEnd"/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оставляющими</w:t>
      </w:r>
      <w:proofErr w:type="spellEnd"/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психологической готовности являются:</w:t>
      </w:r>
    </w:p>
    <w:p w:rsidR="00830EE7" w:rsidRPr="00830EE7" w:rsidRDefault="00830EE7" w:rsidP="00830E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личностная готовность;</w:t>
      </w:r>
    </w:p>
    <w:p w:rsidR="00830EE7" w:rsidRPr="00830EE7" w:rsidRDefault="00830EE7" w:rsidP="00830E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волевая готовность;</w:t>
      </w:r>
    </w:p>
    <w:p w:rsidR="00830EE7" w:rsidRPr="00830EE7" w:rsidRDefault="00830EE7" w:rsidP="00830E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интеллектуальная готовность.</w:t>
      </w:r>
    </w:p>
    <w:p w:rsidR="00830EE7" w:rsidRPr="00830EE7" w:rsidRDefault="00830EE7" w:rsidP="00830E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0EE7">
        <w:rPr>
          <w:rFonts w:ascii="Cambria" w:eastAsia="Times New Roman" w:hAnsi="Cambria" w:cs="Arial"/>
          <w:b/>
          <w:bCs/>
          <w:color w:val="111111"/>
          <w:sz w:val="24"/>
          <w:szCs w:val="24"/>
          <w:lang w:eastAsia="ru-RU"/>
        </w:rPr>
        <w:t>Личностная готовность</w:t>
      </w: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 (мотивационная и коммуникативная) выражается в отношении ребенка к школе, к обучению, к учителю и к самому себе. У детей должна быть положительная мотивация к обучению в школе. (Мотивация - это внутреннее побуждение к какой-либо деятельности)</w:t>
      </w:r>
    </w:p>
    <w:p w:rsidR="00830EE7" w:rsidRPr="00830EE7" w:rsidRDefault="00830EE7" w:rsidP="00830E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Как правило, все дети хотят идти в школу, надеются быть хорошими учениками, получать хорошие оценки. Но привлекают их различные факторы.</w:t>
      </w:r>
    </w:p>
    <w:p w:rsidR="00830EE7" w:rsidRPr="00830EE7" w:rsidRDefault="00830EE7" w:rsidP="00830E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Одни говорят: «Мне купят портфель, форму», «Там учится мой друг» ... Однако, это все внешние проявления. Важно, чтобы школа привлекала своей главной целью - обучением, чтобы дети говорили: «Хочу учиться читать», «Буду хорошо учиться, чтобы, когда вырасту, стать ...»</w:t>
      </w:r>
    </w:p>
    <w:p w:rsidR="00830EE7" w:rsidRPr="00830EE7" w:rsidRDefault="00830EE7" w:rsidP="00830E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Определить мотивацию ребенка в обучении можно с помощью упражнений - игр. В комнате, где выставлены игрушки, ребенку предложите их рассмотреть. Затем </w:t>
      </w: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lastRenderedPageBreak/>
        <w:t>садитесь вместе с ребенком и читаете сказку, которую раньше не читали. На самом интересном месте останавливаетесь и спрашиваете, что хочет ребенок: слушать сказку дальше или играть игрушками. Вывод таков: если ребенок хочет идти играть - у него преобладает игровой мотив. Дети с познавательным интересом хотят слушать сказку дальше.</w:t>
      </w:r>
    </w:p>
    <w:p w:rsidR="00830EE7" w:rsidRPr="00830EE7" w:rsidRDefault="00830EE7" w:rsidP="00830E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Формированию мотивационной готовности способствуют разнообразные игры, где активизируются знания детей о школе. Например: «Собери портфель», «Я иду в школу», «Что у Незнайки в портфеле». Итак, мотивационная готовность - это желание ребенка принять новую для него социальную роль. Для этого важно, чтобы школа нравилась своей главной целью - обучением.</w:t>
      </w:r>
    </w:p>
    <w:p w:rsidR="00830EE7" w:rsidRPr="00830EE7" w:rsidRDefault="00830EE7" w:rsidP="00830E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Личностная готовность включает в себя и умение общаться со сверстниками и учителями и желание быть доброжелательным, не проявлять агрессии, выполнять работу вместе, уметь прощать.</w:t>
      </w:r>
    </w:p>
    <w:p w:rsidR="00830EE7" w:rsidRPr="00830EE7" w:rsidRDefault="00830EE7" w:rsidP="00830E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0EE7">
        <w:rPr>
          <w:rFonts w:ascii="Cambria" w:eastAsia="Times New Roman" w:hAnsi="Cambria" w:cs="Arial"/>
          <w:b/>
          <w:bCs/>
          <w:color w:val="111111"/>
          <w:sz w:val="24"/>
          <w:szCs w:val="24"/>
          <w:lang w:eastAsia="ru-RU"/>
        </w:rPr>
        <w:t>Эмоционально - волевая готовность</w:t>
      </w: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 - включает в себя умение ребенка ставить перед собой цель, планировать свои действия, оценивать свои результаты, адекватно реагировать на замечания.</w:t>
      </w:r>
    </w:p>
    <w:p w:rsidR="00830EE7" w:rsidRPr="00830EE7" w:rsidRDefault="00830EE7" w:rsidP="00830E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Ребенка ждет нелегкая напряженная работа. От него будут требовать делать не только то, что хочется, но и то, что надо: режим, программа. Дети 6-ти лет, которые психологически готовы к школе, способны отказаться от игры и выполнить указание взрослого.</w:t>
      </w:r>
    </w:p>
    <w:p w:rsidR="00830EE7" w:rsidRPr="00830EE7" w:rsidRDefault="00830EE7" w:rsidP="00830EE7">
      <w:pPr>
        <w:shd w:val="clear" w:color="auto" w:fill="FFFFFF"/>
        <w:spacing w:before="150" w:after="150" w:line="240" w:lineRule="auto"/>
        <w:jc w:val="center"/>
        <w:outlineLvl w:val="3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Что такое «Готовность к обучению в школе?»</w:t>
      </w:r>
    </w:p>
    <w:p w:rsidR="00830EE7" w:rsidRPr="00830EE7" w:rsidRDefault="00830EE7" w:rsidP="00830E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Отдавать ребенка будущей осенью в школу или еще год подождать с началом обучения? Многих родителей шестилеток и даже тех, кому еще нет шести, волнует этот вопрос до самого первого сентября. Озабоченность родителей понятна: ведь от того насколько успешным будет начало школьного обучения, зависит успешность ребенка в последующие годы, его отношение к школе, обучение и, в конечном результате, благополучие в его школьной и взрослой жизни.</w:t>
      </w:r>
    </w:p>
    <w:p w:rsidR="00830EE7" w:rsidRPr="00830EE7" w:rsidRDefault="00830EE7" w:rsidP="00830E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«Мой ребенок с трех лет читает, считает, умеет писать простые слова. Ему, наверное, несложно будет учиться в первом классе», - часто можно слышать от родителей шестилеток. Однако навыки, приобретенные ребенком в письме, чтении и счете еще ​​не означают, что ребенок психологически созрел изменить деятельность </w:t>
      </w:r>
      <w:proofErr w:type="gramStart"/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с</w:t>
      </w:r>
      <w:proofErr w:type="gramEnd"/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игровой на учебную. Кроме того, необходимые личностные качества и мышление малыша просто не успевают развиться, не хватает ни времени, ни сил.</w:t>
      </w:r>
    </w:p>
    <w:p w:rsidR="00830EE7" w:rsidRPr="00830EE7" w:rsidRDefault="00830EE7" w:rsidP="00830E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Что же такое «готовность к обучению в школе»? Обычно, когда говорят о готовности к школьному обучению, имеют в виду такой уровень физического, психического и социального (личностного) развития ребенка, который необходим для успешного усвоения школьной программы без ущерба для его здоровья. Итак, понятие «готовность к обучению в школе» включает: физиологическую готовность к школьному обучению, психологическую, социальную или личностную готовность к обучению в школе.</w:t>
      </w:r>
    </w:p>
    <w:p w:rsidR="00830EE7" w:rsidRPr="00830EE7" w:rsidRDefault="00830EE7" w:rsidP="00830E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Все три составляющие школьной готовности тесно взаимосвязаны, а недостатки каждой из ее сторон, так или иначе, сказываются на успеваемости в школе.</w:t>
      </w:r>
    </w:p>
    <w:p w:rsidR="00830EE7" w:rsidRPr="00830EE7" w:rsidRDefault="00830EE7" w:rsidP="00830E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Ребенок всегда, независимо от возраста, готов к получению новых знаний, то есть готов учиться, даже если мы специально его обучением не занимаемся. Почему же тогда у некоторых детей при обучении в школе возникают проблемы различного характера? Это можно объяснить следующими причинами:</w:t>
      </w:r>
    </w:p>
    <w:p w:rsidR="00830EE7" w:rsidRPr="00830EE7" w:rsidRDefault="00830EE7" w:rsidP="00830E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lastRenderedPageBreak/>
        <w:t>1. Современная школа может обучать далеко не всех детей, а только тех, которым присущи определенные характеристики, хотя учиться, способны все дети.</w:t>
      </w:r>
    </w:p>
    <w:p w:rsidR="00830EE7" w:rsidRPr="00830EE7" w:rsidRDefault="00830EE7" w:rsidP="00830E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2. Школа со своими нормами, методами обучения и режимом предъявляет первокласснику вполне определенные требования. Эти требования жесткие, консервативные и детям приходится приспосабливаться к школе, не дожидаясь изменений со стороны школы.</w:t>
      </w:r>
    </w:p>
    <w:p w:rsidR="00830EE7" w:rsidRPr="00830EE7" w:rsidRDefault="00830EE7" w:rsidP="00830E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3. В школу приходят разные дети, но ко всем предъявляются одинаковые требования.</w:t>
      </w:r>
    </w:p>
    <w:p w:rsidR="00830EE7" w:rsidRPr="00830EE7" w:rsidRDefault="00830EE7" w:rsidP="00830EE7">
      <w:pPr>
        <w:shd w:val="clear" w:color="auto" w:fill="FFFFFF"/>
        <w:spacing w:before="150" w:after="150" w:line="240" w:lineRule="auto"/>
        <w:jc w:val="center"/>
        <w:outlineLvl w:val="4"/>
        <w:rPr>
          <w:rFonts w:ascii="inherit" w:eastAsia="Times New Roman" w:hAnsi="inherit" w:cs="Arial"/>
          <w:color w:val="111111"/>
          <w:sz w:val="21"/>
          <w:szCs w:val="21"/>
          <w:lang w:eastAsia="ru-RU"/>
        </w:rPr>
      </w:pP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Что должен знать и уметь ребенок, который готовится к школе?</w:t>
      </w:r>
    </w:p>
    <w:p w:rsidR="00830EE7" w:rsidRPr="00830EE7" w:rsidRDefault="00830EE7" w:rsidP="00830E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1 . Фамилия, имя свое и родителей;</w:t>
      </w:r>
    </w:p>
    <w:p w:rsidR="00830EE7" w:rsidRPr="00830EE7" w:rsidRDefault="00830EE7" w:rsidP="00830E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2 . Свой возраст (желательно дату рождения);</w:t>
      </w:r>
    </w:p>
    <w:p w:rsidR="00830EE7" w:rsidRPr="00830EE7" w:rsidRDefault="00830EE7" w:rsidP="00830E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3. Свой домашний адрес; страну, город, в котором живет, и основные достопримечательности;</w:t>
      </w:r>
    </w:p>
    <w:p w:rsidR="00830EE7" w:rsidRPr="00830EE7" w:rsidRDefault="00830EE7" w:rsidP="00830E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4. </w:t>
      </w:r>
      <w:proofErr w:type="gramStart"/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Времена года (их количество, последовательность, основные приметы каждого времени года; месяцы (их количество и названия), дни недели (их количество, последовательность);</w:t>
      </w:r>
      <w:proofErr w:type="gramEnd"/>
    </w:p>
    <w:p w:rsidR="00830EE7" w:rsidRPr="00830EE7" w:rsidRDefault="00830EE7" w:rsidP="00830E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5. </w:t>
      </w:r>
      <w:proofErr w:type="gramStart"/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Уметь выделять существенные признаки предметов окружающего мира, и на их основе классифицировать предметы по следующим категориям: животные (домашние и дикие), страны (южные и северные); птицы, насекомые, растения (цветы, деревья), овощи, фрукты, ягоды; транспорт (наземный, водный, воздушный); одежду, обувь и головные уборы; посуду, мебель, а также уметь разделить предметы на две основные категории: живое и неживое;</w:t>
      </w:r>
      <w:proofErr w:type="gramEnd"/>
    </w:p>
    <w:p w:rsidR="00830EE7" w:rsidRPr="00830EE7" w:rsidRDefault="00830EE7" w:rsidP="00830E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6. Различать и правильно называть плоскостные геометрические фигуры: круг, квадрат, прямоугольник, треугольник, овал;</w:t>
      </w:r>
    </w:p>
    <w:p w:rsidR="00830EE7" w:rsidRPr="00830EE7" w:rsidRDefault="00830EE7" w:rsidP="00830E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7. Владеть карандашом: без линейки проводить вертикальные и горизонтальные линии, аккуратно закрашивать, штриховать карандашом, не выходя за контуры предметов;</w:t>
      </w:r>
    </w:p>
    <w:p w:rsidR="00830EE7" w:rsidRPr="00830EE7" w:rsidRDefault="00830EE7" w:rsidP="00830E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8. Свободно ориентироваться в пространстве и на листе бумаги (право - лево, верх - низ и т. д.);</w:t>
      </w:r>
    </w:p>
    <w:p w:rsidR="00830EE7" w:rsidRPr="00830EE7" w:rsidRDefault="00830EE7" w:rsidP="00830E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9.  Составлять целое из частей (не менее 5-6 частей);</w:t>
      </w:r>
    </w:p>
    <w:p w:rsidR="00830EE7" w:rsidRPr="00830EE7" w:rsidRDefault="00830EE7" w:rsidP="00830E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10. Уметь полно и последовательно пересказывать прослушанное или прочитанное произведение, составлять рассказ по картине; устанавливать последовательность событий;</w:t>
      </w:r>
      <w:r w:rsidRPr="00830EE7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</w:t>
      </w:r>
    </w:p>
    <w:p w:rsidR="00830EE7" w:rsidRPr="00830EE7" w:rsidRDefault="00830EE7" w:rsidP="00830E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0EE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11.  Запоминать и называть 6-8 предметов, картинок, слов.</w:t>
      </w:r>
    </w:p>
    <w:p w:rsidR="005976DE" w:rsidRDefault="005976DE">
      <w:bookmarkStart w:id="0" w:name="_GoBack"/>
      <w:bookmarkEnd w:id="0"/>
    </w:p>
    <w:sectPr w:rsidR="00597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EE7"/>
    <w:rsid w:val="005976DE"/>
    <w:rsid w:val="00830EE7"/>
    <w:rsid w:val="00FD3DDF"/>
    <w:rsid w:val="00FE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E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E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89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2019-09-11T10:57:00Z</cp:lastPrinted>
  <dcterms:created xsi:type="dcterms:W3CDTF">2019-09-11T10:57:00Z</dcterms:created>
  <dcterms:modified xsi:type="dcterms:W3CDTF">2019-09-11T10:57:00Z</dcterms:modified>
</cp:coreProperties>
</file>